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253B9" w14:textId="77777777" w:rsidR="001B3EBC" w:rsidRDefault="001B3EBC">
      <w:pPr>
        <w:jc w:val="both"/>
        <w:rPr>
          <w:rFonts w:asciiTheme="minorHAnsi" w:hAnsiTheme="minorHAnsi" w:cstheme="minorHAnsi"/>
          <w:sz w:val="24"/>
        </w:rPr>
      </w:pPr>
    </w:p>
    <w:p w14:paraId="12628E24" w14:textId="77777777" w:rsidR="001B3EBC" w:rsidRDefault="00F2124A">
      <w:pPr>
        <w:pStyle w:val="Title"/>
        <w:outlineLvl w:val="0"/>
        <w:rPr>
          <w:rFonts w:asciiTheme="minorHAnsi" w:hAnsiTheme="minorHAnsi" w:cstheme="minorHAnsi"/>
          <w:sz w:val="24"/>
        </w:rPr>
      </w:pPr>
      <w:r>
        <w:rPr>
          <w:rFonts w:asciiTheme="minorHAnsi" w:hAnsiTheme="minorHAnsi" w:cstheme="minorHAnsi"/>
          <w:sz w:val="24"/>
        </w:rPr>
        <w:t xml:space="preserve">Declarația de eligibilitate </w:t>
      </w:r>
    </w:p>
    <w:p w14:paraId="69F3BBD0" w14:textId="77777777" w:rsidR="001B3EBC" w:rsidRDefault="001B3EBC">
      <w:pPr>
        <w:pStyle w:val="Title"/>
        <w:outlineLvl w:val="0"/>
        <w:rPr>
          <w:rFonts w:asciiTheme="minorHAnsi" w:hAnsiTheme="minorHAnsi" w:cstheme="minorHAnsi"/>
          <w:sz w:val="24"/>
        </w:rPr>
      </w:pPr>
    </w:p>
    <w:p w14:paraId="4679185E" w14:textId="77777777" w:rsidR="001B3EBC" w:rsidRDefault="00F2124A">
      <w:pPr>
        <w:pStyle w:val="instruct"/>
        <w:jc w:val="both"/>
        <w:outlineLvl w:val="0"/>
        <w:rPr>
          <w:rFonts w:asciiTheme="minorHAnsi" w:hAnsiTheme="minorHAnsi" w:cstheme="minorHAnsi"/>
          <w:b/>
          <w:bCs/>
          <w:sz w:val="24"/>
          <w:szCs w:val="24"/>
        </w:rPr>
      </w:pPr>
      <w:r>
        <w:rPr>
          <w:rFonts w:asciiTheme="minorHAnsi" w:hAnsiTheme="minorHAnsi" w:cstheme="minorHAnsi"/>
          <w:b/>
          <w:bCs/>
          <w:sz w:val="24"/>
          <w:szCs w:val="24"/>
        </w:rPr>
        <w:t>Acest model se va completa de către reprezentantul legal al solicitantului</w:t>
      </w:r>
    </w:p>
    <w:p w14:paraId="2EA8A704" w14:textId="77777777" w:rsidR="001B3EBC" w:rsidRDefault="00F2124A">
      <w:pPr>
        <w:pStyle w:val="instruct"/>
        <w:jc w:val="both"/>
        <w:outlineLvl w:val="0"/>
        <w:rPr>
          <w:rFonts w:asciiTheme="minorHAnsi" w:hAnsiTheme="minorHAnsi" w:cstheme="minorHAnsi"/>
          <w:i w:val="0"/>
          <w:snapToGrid w:val="0"/>
          <w:sz w:val="24"/>
          <w:szCs w:val="24"/>
        </w:rPr>
      </w:pPr>
      <w:r>
        <w:rPr>
          <w:rFonts w:asciiTheme="minorHAnsi" w:hAnsiTheme="minorHAnsi" w:cstheme="minorHAnsi"/>
          <w:i w:val="0"/>
          <w:snapToGrid w:val="0"/>
          <w:sz w:val="24"/>
          <w:szCs w:val="24"/>
        </w:rPr>
        <w:t xml:space="preserve">Subsemnatul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 CNP..................posesor al CI seria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nr. </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eliberată de ............,  în calitate de reprezentant legal </w:t>
      </w:r>
      <w:r>
        <w:rPr>
          <w:rFonts w:asciiTheme="minorHAnsi" w:hAnsiTheme="minorHAnsi" w:cstheme="minorHAnsi"/>
          <w:i w:val="0"/>
          <w:iCs w:val="0"/>
          <w:sz w:val="24"/>
          <w:szCs w:val="24"/>
        </w:rPr>
        <w:t>(</w:t>
      </w:r>
      <w:r>
        <w:rPr>
          <w:rFonts w:asciiTheme="minorHAnsi" w:hAnsiTheme="minorHAnsi" w:cstheme="minorHAnsi"/>
          <w:iCs w:val="0"/>
          <w:sz w:val="24"/>
          <w:szCs w:val="24"/>
        </w:rPr>
        <w:t>funcție)</w:t>
      </w:r>
      <w:r>
        <w:rPr>
          <w:rFonts w:asciiTheme="minorHAnsi" w:hAnsiTheme="minorHAnsi" w:cstheme="minorHAnsi"/>
          <w:i w:val="0"/>
          <w:snapToGrid w:val="0"/>
          <w:sz w:val="24"/>
          <w:szCs w:val="24"/>
        </w:rPr>
        <w:t xml:space="preserve"> al … </w:t>
      </w:r>
      <w:r>
        <w:rPr>
          <w:rFonts w:asciiTheme="minorHAnsi" w:hAnsiTheme="minorHAnsi" w:cstheme="minorHAnsi"/>
          <w:i w:val="0"/>
          <w:iCs w:val="0"/>
          <w:sz w:val="24"/>
          <w:szCs w:val="24"/>
        </w:rPr>
        <w:t>(</w:t>
      </w:r>
      <w:r>
        <w:rPr>
          <w:rFonts w:asciiTheme="minorHAnsi" w:hAnsiTheme="minorHAnsi" w:cstheme="minorHAnsi"/>
          <w:iCs w:val="0"/>
          <w:sz w:val="24"/>
          <w:szCs w:val="24"/>
        </w:rPr>
        <w:t>completați cu denumirea organizației solicitante</w:t>
      </w:r>
      <w:r>
        <w:rPr>
          <w:rFonts w:asciiTheme="minorHAnsi" w:hAnsiTheme="minorHAnsi" w:cstheme="minorHAnsi"/>
          <w:i w:val="0"/>
          <w:iCs w:val="0"/>
          <w:sz w:val="24"/>
          <w:szCs w:val="24"/>
        </w:rPr>
        <w:t>)</w:t>
      </w:r>
      <w:r>
        <w:rPr>
          <w:rFonts w:asciiTheme="minorHAnsi" w:hAnsiTheme="minorHAnsi" w:cstheme="minorHAnsi"/>
          <w:i w:val="0"/>
          <w:snapToGrid w:val="0"/>
          <w:sz w:val="24"/>
          <w:szCs w:val="24"/>
        </w:rPr>
        <w:t xml:space="preserve">, cunoscând că falsul în declarații este pedepsit de Codul Penal, </w:t>
      </w:r>
      <w:r>
        <w:rPr>
          <w:rFonts w:asciiTheme="minorHAnsi" w:hAnsiTheme="minorHAnsi" w:cstheme="minorHAnsi"/>
          <w:b/>
          <w:i w:val="0"/>
          <w:snapToGrid w:val="0"/>
          <w:sz w:val="24"/>
          <w:szCs w:val="24"/>
        </w:rPr>
        <w:t>declar pe propria răspundere că:</w:t>
      </w:r>
    </w:p>
    <w:p w14:paraId="171C0844" w14:textId="5B7CAFE5" w:rsidR="001B3EBC" w:rsidRDefault="00F2124A" w:rsidP="00EC0238">
      <w:pPr>
        <w:keepNext/>
        <w:spacing w:before="0" w:after="0"/>
        <w:jc w:val="both"/>
        <w:outlineLvl w:val="7"/>
        <w:rPr>
          <w:rFonts w:asciiTheme="minorHAnsi" w:hAnsiTheme="minorHAnsi" w:cstheme="minorHAnsi"/>
          <w:iCs/>
          <w:snapToGrid w:val="0"/>
          <w:sz w:val="24"/>
          <w:lang w:eastAsia="sk-SK"/>
        </w:rPr>
      </w:pPr>
      <w:r>
        <w:rPr>
          <w:rFonts w:asciiTheme="minorHAnsi" w:hAnsiTheme="minorHAnsi" w:cstheme="minorHAnsi"/>
          <w:i/>
          <w:iCs/>
          <w:sz w:val="24"/>
          <w:lang w:eastAsia="sk-SK"/>
        </w:rPr>
        <w:t>(completați cu denumirea organizației solicitante)</w:t>
      </w:r>
      <w:r>
        <w:rPr>
          <w:rFonts w:asciiTheme="minorHAnsi" w:hAnsiTheme="minorHAnsi" w:cstheme="minorHAnsi"/>
          <w:sz w:val="24"/>
        </w:rPr>
        <w:t xml:space="preserve"> depune Cererea de finanțare cu titlul ........................, din care această declarație face parte integrantă, în cadrul Planului Național de Redresare și Reziliență, Componenta C3 </w:t>
      </w:r>
      <w:r>
        <w:rPr>
          <w:rFonts w:asciiTheme="minorHAnsi" w:hAnsiTheme="minorHAnsi" w:cstheme="minorHAnsi"/>
          <w:iCs/>
          <w:snapToGrid w:val="0"/>
          <w:sz w:val="24"/>
          <w:lang w:eastAsia="sk-SK"/>
        </w:rPr>
        <w:t xml:space="preserve">- </w:t>
      </w:r>
      <w:r w:rsidR="00EC0238" w:rsidRPr="00EC0238">
        <w:rPr>
          <w:rFonts w:asciiTheme="minorHAnsi" w:hAnsiTheme="minorHAnsi" w:cstheme="minorHAnsi"/>
          <w:iCs/>
          <w:snapToGrid w:val="0"/>
          <w:sz w:val="24"/>
          <w:lang w:eastAsia="sk-SK"/>
        </w:rPr>
        <w:t>Investiția I2. Dezvoltarea infrastructurii pentru managementul gunoiului de grajd și al altor deșeuri agricole compostabile</w:t>
      </w:r>
      <w:r w:rsidR="00EC0238">
        <w:rPr>
          <w:rFonts w:asciiTheme="minorHAnsi" w:hAnsiTheme="minorHAnsi" w:cstheme="minorHAnsi"/>
          <w:iCs/>
          <w:snapToGrid w:val="0"/>
          <w:sz w:val="24"/>
          <w:lang w:eastAsia="sk-SK"/>
        </w:rPr>
        <w:t>, s</w:t>
      </w:r>
      <w:r w:rsidR="00EC0238" w:rsidRPr="00EC0238">
        <w:rPr>
          <w:rFonts w:asciiTheme="minorHAnsi" w:hAnsiTheme="minorHAnsi" w:cstheme="minorHAnsi"/>
          <w:iCs/>
          <w:snapToGrid w:val="0"/>
          <w:sz w:val="24"/>
          <w:lang w:eastAsia="sk-SK"/>
        </w:rPr>
        <w:t xml:space="preserve">ubinvestiția I2.D. </w:t>
      </w:r>
      <w:r w:rsidR="00BF086D" w:rsidRPr="00BF086D">
        <w:rPr>
          <w:rFonts w:asciiTheme="minorHAnsi" w:hAnsiTheme="minorHAnsi" w:cstheme="minorHAnsi"/>
          <w:iCs/>
          <w:snapToGrid w:val="0"/>
          <w:sz w:val="24"/>
          <w:lang w:eastAsia="sk-SK"/>
        </w:rPr>
        <w:t>Investiții în capacități de producție a energiei din surse regenerabile, respectiv biogaz pe bază de gunoi de grajd</w:t>
      </w:r>
      <w:r>
        <w:rPr>
          <w:rFonts w:asciiTheme="minorHAnsi" w:hAnsiTheme="minorHAnsi" w:cstheme="minorHAnsi"/>
          <w:sz w:val="24"/>
        </w:rPr>
        <w:t>, apelul de proiecte ..............., în calitate de:</w:t>
      </w:r>
    </w:p>
    <w:p w14:paraId="2975DAF1"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iCs/>
          <w:sz w:val="24"/>
          <w:lang w:eastAsia="sk-SK"/>
        </w:rPr>
        <w:t>(alegeți varianta potrivită)</w:t>
      </w:r>
    </w:p>
    <w:p w14:paraId="295D18E8" w14:textId="77777777" w:rsidR="001B3EBC" w:rsidRDefault="00F2124A">
      <w:pPr>
        <w:pStyle w:val="bullet"/>
        <w:numPr>
          <w:ilvl w:val="0"/>
          <w:numId w:val="5"/>
        </w:numPr>
        <w:rPr>
          <w:rFonts w:asciiTheme="minorHAnsi" w:hAnsiTheme="minorHAnsi" w:cstheme="minorHAnsi"/>
          <w:b/>
          <w:bCs/>
          <w:sz w:val="24"/>
          <w:lang w:eastAsia="sk-SK"/>
        </w:rPr>
      </w:pPr>
      <w:r>
        <w:rPr>
          <w:rFonts w:asciiTheme="minorHAnsi" w:hAnsiTheme="minorHAnsi" w:cstheme="minorHAnsi"/>
          <w:b/>
          <w:sz w:val="24"/>
        </w:rPr>
        <w:t>S</w:t>
      </w:r>
      <w:r>
        <w:rPr>
          <w:rFonts w:asciiTheme="minorHAnsi" w:hAnsiTheme="minorHAnsi" w:cstheme="minorHAnsi"/>
          <w:b/>
          <w:bCs/>
          <w:sz w:val="24"/>
          <w:lang w:eastAsia="sk-SK"/>
        </w:rPr>
        <w:t>olicitant</w:t>
      </w:r>
    </w:p>
    <w:p w14:paraId="73914F73" w14:textId="58C1BCA7" w:rsidR="001B3EBC" w:rsidRDefault="00F2124A">
      <w:pPr>
        <w:pStyle w:val="bullet"/>
        <w:numPr>
          <w:ilvl w:val="0"/>
          <w:numId w:val="5"/>
        </w:numPr>
        <w:rPr>
          <w:rFonts w:asciiTheme="minorHAnsi" w:hAnsiTheme="minorHAnsi" w:cstheme="minorHAnsi"/>
          <w:i/>
          <w:iCs/>
          <w:sz w:val="24"/>
          <w:lang w:eastAsia="sk-SK"/>
        </w:rPr>
      </w:pPr>
      <w:r>
        <w:rPr>
          <w:rFonts w:asciiTheme="minorHAnsi" w:hAnsiTheme="minorHAnsi" w:cstheme="minorHAnsi"/>
          <w:b/>
          <w:sz w:val="24"/>
        </w:rPr>
        <w:t>Solicitant - membru</w:t>
      </w:r>
      <w:r>
        <w:rPr>
          <w:rFonts w:asciiTheme="minorHAnsi" w:hAnsiTheme="minorHAnsi" w:cstheme="minorHAnsi"/>
          <w:i/>
          <w:iCs/>
          <w:sz w:val="24"/>
          <w:lang w:eastAsia="sk-SK"/>
        </w:rPr>
        <w:t xml:space="preserve"> în cadrul </w:t>
      </w:r>
      <w:r w:rsidR="00BA521E">
        <w:rPr>
          <w:rFonts w:asciiTheme="minorHAnsi" w:hAnsiTheme="minorHAnsi" w:cstheme="minorHAnsi"/>
          <w:i/>
          <w:iCs/>
          <w:sz w:val="24"/>
          <w:lang w:eastAsia="sk-SK"/>
        </w:rPr>
        <w:t>parteneriatului</w:t>
      </w:r>
      <w:r>
        <w:rPr>
          <w:rFonts w:asciiTheme="minorHAnsi" w:hAnsiTheme="minorHAnsi" w:cstheme="minorHAnsi"/>
          <w:i/>
          <w:iCs/>
          <w:sz w:val="24"/>
          <w:lang w:eastAsia="sk-SK"/>
        </w:rPr>
        <w:t xml:space="preserve"> format din: </w:t>
      </w:r>
    </w:p>
    <w:p w14:paraId="28A1E072"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 xml:space="preserve">completați cu lista integrală conținând denumirile complete ale partenerilor </w:t>
      </w:r>
    </w:p>
    <w:p w14:paraId="652C3E05" w14:textId="77777777" w:rsidR="001B3EBC" w:rsidRDefault="00F2124A">
      <w:pPr>
        <w:pStyle w:val="bullet"/>
        <w:numPr>
          <w:ilvl w:val="0"/>
          <w:numId w:val="0"/>
        </w:numPr>
        <w:ind w:left="1440"/>
        <w:rPr>
          <w:rFonts w:asciiTheme="minorHAnsi" w:hAnsiTheme="minorHAnsi" w:cstheme="minorHAnsi"/>
          <w:i/>
          <w:iCs/>
          <w:sz w:val="24"/>
          <w:lang w:eastAsia="sk-SK"/>
        </w:rPr>
      </w:pPr>
      <w:r>
        <w:rPr>
          <w:rFonts w:asciiTheme="minorHAnsi" w:hAnsiTheme="minorHAnsi" w:cstheme="minorHAnsi"/>
          <w:i/>
          <w:iCs/>
          <w:sz w:val="24"/>
          <w:lang w:eastAsia="sk-SK"/>
        </w:rPr>
        <w:t>(Fiecare membru al parteneriatului va completa câte o Declarație de eligibilitate)</w:t>
      </w:r>
    </w:p>
    <w:p w14:paraId="39858AC4"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Componenta/componentele  inclusă/e în prezenta cerere de finanțare este/sunt următoarea/le:</w:t>
      </w:r>
    </w:p>
    <w:p w14:paraId="53295D97" w14:textId="77777777" w:rsidR="001B3EBC" w:rsidRDefault="00F2124A">
      <w:pPr>
        <w:pStyle w:val="bullet"/>
        <w:numPr>
          <w:ilvl w:val="1"/>
          <w:numId w:val="2"/>
        </w:numPr>
        <w:tabs>
          <w:tab w:val="clear" w:pos="2160"/>
          <w:tab w:val="num" w:pos="993"/>
        </w:tabs>
        <w:ind w:hanging="1451"/>
        <w:rPr>
          <w:rFonts w:asciiTheme="minorHAnsi" w:hAnsiTheme="minorHAnsi" w:cstheme="minorHAnsi"/>
          <w:sz w:val="24"/>
        </w:rPr>
      </w:pPr>
      <w:r>
        <w:rPr>
          <w:rFonts w:asciiTheme="minorHAnsi" w:hAnsiTheme="minorHAnsi" w:cstheme="minorHAnsi"/>
          <w:sz w:val="24"/>
        </w:rPr>
        <w:t xml:space="preserve">................................... </w:t>
      </w:r>
    </w:p>
    <w:p w14:paraId="74F84245" w14:textId="77777777" w:rsidR="001B3EBC" w:rsidRDefault="00F2124A">
      <w:pPr>
        <w:pStyle w:val="bullet"/>
        <w:numPr>
          <w:ilvl w:val="1"/>
          <w:numId w:val="2"/>
        </w:numPr>
        <w:tabs>
          <w:tab w:val="clear" w:pos="2160"/>
          <w:tab w:val="num" w:pos="993"/>
        </w:tabs>
        <w:ind w:left="1560" w:hanging="851"/>
        <w:rPr>
          <w:rFonts w:asciiTheme="minorHAnsi" w:hAnsiTheme="minorHAnsi" w:cstheme="minorHAnsi"/>
          <w:sz w:val="24"/>
        </w:rPr>
      </w:pPr>
      <w:r>
        <w:rPr>
          <w:rFonts w:asciiTheme="minorHAnsi" w:hAnsiTheme="minorHAnsi" w:cstheme="minorHAnsi"/>
          <w:sz w:val="24"/>
        </w:rPr>
        <w:t>...................................</w:t>
      </w:r>
    </w:p>
    <w:p w14:paraId="731337CA" w14:textId="77777777" w:rsidR="001B3EBC" w:rsidRDefault="00F2124A">
      <w:pPr>
        <w:pStyle w:val="bullet"/>
        <w:numPr>
          <w:ilvl w:val="0"/>
          <w:numId w:val="0"/>
        </w:numPr>
        <w:ind w:left="720" w:hanging="360"/>
        <w:rPr>
          <w:rFonts w:asciiTheme="minorHAnsi" w:hAnsiTheme="minorHAnsi" w:cstheme="minorHAnsi"/>
          <w:sz w:val="24"/>
        </w:rPr>
      </w:pPr>
      <w:r>
        <w:rPr>
          <w:rFonts w:asciiTheme="minorHAnsi" w:hAnsiTheme="minorHAnsi" w:cstheme="minorHAnsi"/>
          <w:i/>
          <w:sz w:val="24"/>
        </w:rPr>
        <w:t>(se vor enumera componentele care fac obiectul Cererii de finanțare</w:t>
      </w:r>
      <w:r>
        <w:rPr>
          <w:rFonts w:asciiTheme="minorHAnsi" w:hAnsiTheme="minorHAnsi" w:cstheme="minorHAnsi"/>
          <w:sz w:val="24"/>
        </w:rPr>
        <w:t>)</w:t>
      </w:r>
    </w:p>
    <w:p w14:paraId="435041C9"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w:t>
      </w:r>
      <w:r>
        <w:rPr>
          <w:rFonts w:asciiTheme="minorHAnsi" w:hAnsiTheme="minorHAnsi" w:cstheme="minorHAnsi"/>
          <w:i/>
          <w:iCs/>
          <w:sz w:val="24"/>
          <w:lang w:eastAsia="sk-SK"/>
        </w:rPr>
        <w:t>completați cu denumirea organizației solicitante</w:t>
      </w:r>
      <w:r>
        <w:rPr>
          <w:rFonts w:asciiTheme="minorHAnsi" w:hAnsiTheme="minorHAnsi" w:cstheme="minorHAnsi"/>
          <w:iCs/>
          <w:sz w:val="24"/>
          <w:lang w:eastAsia="sk-SK"/>
        </w:rPr>
        <w:t xml:space="preserve">) nu se află în următoarele situații </w:t>
      </w:r>
      <w:r>
        <w:rPr>
          <w:rFonts w:asciiTheme="minorHAnsi" w:hAnsiTheme="minorHAnsi" w:cstheme="minorHAnsi"/>
          <w:sz w:val="24"/>
        </w:rPr>
        <w:t>începând cu data depunerii cererii de finanțare, pe perioada de verificare și contractare</w:t>
      </w:r>
      <w:r>
        <w:rPr>
          <w:rFonts w:asciiTheme="minorHAnsi" w:hAnsiTheme="minorHAnsi" w:cstheme="minorHAnsi"/>
          <w:iCs/>
          <w:sz w:val="24"/>
          <w:lang w:eastAsia="sk-SK"/>
        </w:rPr>
        <w:t>:</w:t>
      </w:r>
    </w:p>
    <w:p w14:paraId="78F88A2B" w14:textId="661D30E5"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în incapacitate de plată/în stare de insolvență, conform OUG nr. 46/2013 privind criza financiară și insolvența unităților administrativ – teritoriale, respectiv conform Legii 85/2014 privind procedura insolvenței, cu modificările și completările ulterioare</w:t>
      </w:r>
      <w:r w:rsidR="00BF086D">
        <w:rPr>
          <w:rFonts w:asciiTheme="minorHAnsi" w:hAnsiTheme="minorHAnsi" w:cstheme="minorHAnsi"/>
          <w:sz w:val="24"/>
        </w:rPr>
        <w:t>;</w:t>
      </w:r>
    </w:p>
    <w:p w14:paraId="71D97EC4" w14:textId="59371424"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în stare </w:t>
      </w:r>
      <w:r w:rsidR="00BA521E" w:rsidRPr="00BA521E">
        <w:rPr>
          <w:rFonts w:asciiTheme="minorHAnsi" w:hAnsiTheme="minorHAnsi" w:cstheme="minorHAnsi"/>
          <w:sz w:val="24"/>
        </w:rPr>
        <w:t>de faliment/insolvență sau obiectul unei proceduri de lichidare sau de administrare judiciară sau activitățile lor comerciale sunt suspendate ori fac obiectul unui acord cu creditorii sau în situații similare în urma unei proceduri de aceeași natură prevăzute de legislația sau de reglementările naționale;</w:t>
      </w:r>
    </w:p>
    <w:p w14:paraId="3FE11BD1"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39F4E915" w14:textId="77777777"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să facă obiectul unei proceduri legale pentru declararea sa într-una din situațiile de la punctul b);</w:t>
      </w:r>
    </w:p>
    <w:p w14:paraId="039EA166" w14:textId="06184622"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lastRenderedPageBreak/>
        <w:t>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00BF086D">
        <w:rPr>
          <w:rFonts w:asciiTheme="minorHAnsi" w:hAnsiTheme="minorHAnsi" w:cstheme="minorHAnsi"/>
          <w:sz w:val="24"/>
        </w:rPr>
        <w:t>;</w:t>
      </w:r>
    </w:p>
    <w:p w14:paraId="77A28691" w14:textId="027417D9" w:rsidR="001B3EBC" w:rsidRDefault="00F2124A">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(Unde e cazul) să nu dețină dreptul legal de a desfășura activitățile prevăzute în cadrul proiectului</w:t>
      </w:r>
      <w:r w:rsidR="00BF086D">
        <w:rPr>
          <w:rFonts w:asciiTheme="minorHAnsi" w:hAnsiTheme="minorHAnsi" w:cstheme="minorHAnsi"/>
          <w:sz w:val="24"/>
        </w:rPr>
        <w:t>;</w:t>
      </w:r>
    </w:p>
    <w:p w14:paraId="4B573CE4" w14:textId="41BB6281" w:rsidR="00BA521E" w:rsidRDefault="00BA521E">
      <w:pPr>
        <w:pStyle w:val="BodyText"/>
        <w:numPr>
          <w:ilvl w:val="0"/>
          <w:numId w:val="4"/>
        </w:numPr>
        <w:tabs>
          <w:tab w:val="clear" w:pos="1440"/>
        </w:tabs>
        <w:spacing w:before="0" w:after="0"/>
        <w:ind w:left="993"/>
        <w:jc w:val="both"/>
        <w:rPr>
          <w:rFonts w:asciiTheme="minorHAnsi" w:hAnsiTheme="minorHAnsi" w:cstheme="minorHAnsi"/>
          <w:sz w:val="24"/>
        </w:rPr>
      </w:pPr>
      <w:r>
        <w:rPr>
          <w:rFonts w:asciiTheme="minorHAnsi" w:hAnsiTheme="minorHAnsi" w:cstheme="minorHAnsi"/>
          <w:sz w:val="24"/>
        </w:rPr>
        <w:t xml:space="preserve">Să fie în dificultate, conform prevederilor din ghidul specific; </w:t>
      </w:r>
    </w:p>
    <w:p w14:paraId="31115194"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 xml:space="preserve">Să nu dețină </w:t>
      </w:r>
      <w:r w:rsidRPr="00F6620A">
        <w:rPr>
          <w:rFonts w:asciiTheme="minorHAnsi" w:hAnsiTheme="minorHAnsi" w:cstheme="minorHAnsi"/>
          <w:sz w:val="24"/>
        </w:rPr>
        <w:t xml:space="preserve">capacitatea de implementare tehnică </w:t>
      </w:r>
      <w:r w:rsidR="002D2B30">
        <w:rPr>
          <w:rFonts w:asciiTheme="minorHAnsi" w:hAnsiTheme="minorHAnsi" w:cstheme="minorHAnsi"/>
          <w:sz w:val="24"/>
        </w:rPr>
        <w:t>și administrativă a proiectului.</w:t>
      </w:r>
    </w:p>
    <w:p w14:paraId="007359A2" w14:textId="77777777" w:rsidR="00F6620A" w:rsidRDefault="00F6620A" w:rsidP="00F6620A">
      <w:pPr>
        <w:pStyle w:val="BodyText"/>
        <w:numPr>
          <w:ilvl w:val="0"/>
          <w:numId w:val="4"/>
        </w:numPr>
        <w:tabs>
          <w:tab w:val="clear" w:pos="1440"/>
          <w:tab w:val="num" w:pos="1080"/>
        </w:tabs>
        <w:spacing w:before="0" w:after="0"/>
        <w:ind w:left="990"/>
        <w:jc w:val="both"/>
        <w:rPr>
          <w:rFonts w:asciiTheme="minorHAnsi" w:hAnsiTheme="minorHAnsi" w:cstheme="minorHAnsi"/>
          <w:sz w:val="24"/>
        </w:rPr>
      </w:pPr>
      <w:r>
        <w:rPr>
          <w:rFonts w:asciiTheme="minorHAnsi" w:hAnsiTheme="minorHAnsi" w:cstheme="minorHAnsi"/>
          <w:sz w:val="24"/>
        </w:rPr>
        <w:t>Să fie</w:t>
      </w:r>
      <w:r w:rsidRPr="00F6620A">
        <w:rPr>
          <w:rFonts w:asciiTheme="minorHAnsi" w:hAnsiTheme="minorHAnsi" w:cstheme="minorHAnsi"/>
          <w:sz w:val="24"/>
        </w:rPr>
        <w:t xml:space="preserve"> subiectul unui ordin de recuperare în urma unei decizii privind declararea unui ajutor ca fiind ilegal și incompatibil cu piața internă ce nu a fost executat deja și creanța nu a fost integral recuperată</w:t>
      </w:r>
      <w:r w:rsidR="002D2B30">
        <w:rPr>
          <w:rFonts w:asciiTheme="minorHAnsi" w:hAnsiTheme="minorHAnsi" w:cstheme="minorHAnsi"/>
          <w:sz w:val="24"/>
        </w:rPr>
        <w:t>.</w:t>
      </w:r>
    </w:p>
    <w:p w14:paraId="64425E89" w14:textId="77777777" w:rsidR="006A3879" w:rsidRDefault="006A3879" w:rsidP="006A3879">
      <w:pPr>
        <w:pStyle w:val="BodyText"/>
        <w:numPr>
          <w:ilvl w:val="0"/>
          <w:numId w:val="4"/>
        </w:numPr>
        <w:tabs>
          <w:tab w:val="clear" w:pos="1440"/>
          <w:tab w:val="num" w:pos="1080"/>
        </w:tabs>
        <w:spacing w:before="0" w:after="0"/>
        <w:ind w:left="990" w:hanging="270"/>
        <w:jc w:val="both"/>
        <w:rPr>
          <w:rFonts w:asciiTheme="minorHAnsi" w:hAnsiTheme="minorHAnsi" w:cstheme="minorHAnsi"/>
          <w:sz w:val="24"/>
        </w:rPr>
      </w:pPr>
      <w:r w:rsidRPr="006A3879">
        <w:rPr>
          <w:rFonts w:asciiTheme="minorHAnsi" w:hAnsiTheme="minorHAnsi" w:cstheme="minorHAnsi"/>
          <w:sz w:val="24"/>
        </w:rPr>
        <w:t xml:space="preserve">în activitatea desfășurată anterior începerii proiectului </w:t>
      </w:r>
      <w:r>
        <w:rPr>
          <w:rFonts w:asciiTheme="minorHAnsi" w:hAnsiTheme="minorHAnsi" w:cstheme="minorHAnsi"/>
          <w:sz w:val="24"/>
        </w:rPr>
        <w:t>să fi</w:t>
      </w:r>
      <w:r w:rsidRPr="006A3879">
        <w:rPr>
          <w:rFonts w:asciiTheme="minorHAnsi" w:hAnsiTheme="minorHAnsi" w:cstheme="minorHAnsi"/>
          <w:sz w:val="24"/>
        </w:rPr>
        <w:t xml:space="preserve"> fost co</w:t>
      </w:r>
      <w:r>
        <w:rPr>
          <w:rFonts w:asciiTheme="minorHAnsi" w:hAnsiTheme="minorHAnsi" w:cstheme="minorHAnsi"/>
          <w:sz w:val="24"/>
        </w:rPr>
        <w:t>ndamnat</w:t>
      </w:r>
      <w:r w:rsidRPr="006A3879">
        <w:rPr>
          <w:rFonts w:asciiTheme="minorHAnsi" w:hAnsiTheme="minorHAnsi" w:cstheme="minorHAnsi"/>
          <w:sz w:val="24"/>
        </w:rPr>
        <w:t xml:space="preserve"> pentru infracțiuni împotriva mediului, prin hotărâre judecătorească definitivă</w:t>
      </w:r>
      <w:r w:rsidR="002D2B30">
        <w:rPr>
          <w:rFonts w:asciiTheme="minorHAnsi" w:hAnsiTheme="minorHAnsi" w:cstheme="minorHAnsi"/>
          <w:sz w:val="24"/>
        </w:rPr>
        <w:t>.</w:t>
      </w:r>
    </w:p>
    <w:p w14:paraId="6131A0E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Imobilul – teren care face obiectul proiectului propus prin prezenta Cerere de finanțare, începând cu data depunerii cererii de finanțare, îndeplinește cumulativ următoarele condiții:</w:t>
      </w:r>
    </w:p>
    <w:p w14:paraId="47F7DD18" w14:textId="3E310940"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Suprafața</w:t>
      </w:r>
      <w:r w:rsidR="00BA521E">
        <w:rPr>
          <w:rFonts w:asciiTheme="minorHAnsi" w:hAnsiTheme="minorHAnsi" w:cstheme="minorHAnsi"/>
          <w:sz w:val="24"/>
        </w:rPr>
        <w:t xml:space="preserve"> aferentă unui sistem de biogaz ce trebuie asigurată</w:t>
      </w:r>
      <w:r>
        <w:rPr>
          <w:rFonts w:asciiTheme="minorHAnsi" w:hAnsiTheme="minorHAnsi" w:cstheme="minorHAnsi"/>
          <w:sz w:val="24"/>
        </w:rPr>
        <w:t xml:space="preserve">; </w:t>
      </w:r>
    </w:p>
    <w:p w14:paraId="0AE9CD9E" w14:textId="7C7589AE"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fie liber de orice sarcini sau interdicții ce afectează implementarea proiectului; </w:t>
      </w:r>
    </w:p>
    <w:p w14:paraId="01CC12CE" w14:textId="58936A3D"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să nu facă obiectul revendicărilor potrivit unor legi speciale în materie sau dreptului comun</w:t>
      </w:r>
      <w:r w:rsidR="00BA521E">
        <w:rPr>
          <w:rFonts w:asciiTheme="minorHAnsi" w:hAnsiTheme="minorHAnsi" w:cstheme="minorHAnsi"/>
          <w:sz w:val="24"/>
        </w:rPr>
        <w:t>;</w:t>
      </w:r>
    </w:p>
    <w:p w14:paraId="0CFA1E43" w14:textId="77777777" w:rsidR="001B3EBC" w:rsidRDefault="00F2124A">
      <w:pPr>
        <w:pStyle w:val="bullet"/>
        <w:numPr>
          <w:ilvl w:val="0"/>
          <w:numId w:val="6"/>
        </w:numPr>
        <w:spacing w:before="0" w:after="0"/>
        <w:rPr>
          <w:rFonts w:asciiTheme="minorHAnsi" w:hAnsiTheme="minorHAnsi" w:cstheme="minorHAnsi"/>
          <w:sz w:val="24"/>
        </w:rPr>
      </w:pPr>
      <w:r>
        <w:rPr>
          <w:rFonts w:asciiTheme="minorHAnsi" w:hAnsiTheme="minorHAnsi" w:cstheme="minorHAnsi"/>
          <w:sz w:val="24"/>
        </w:rPr>
        <w:t xml:space="preserve">Să se afle în proprietatea solicitantului sau acesta deține un drept real asupra imobilului – teren cel puțin până la 31.12.2035. </w:t>
      </w:r>
    </w:p>
    <w:p w14:paraId="7267B75F" w14:textId="77777777" w:rsidR="001B3EBC" w:rsidRDefault="00F2124A">
      <w:pPr>
        <w:pStyle w:val="bullet"/>
        <w:numPr>
          <w:ilvl w:val="0"/>
          <w:numId w:val="7"/>
        </w:numPr>
        <w:rPr>
          <w:rFonts w:asciiTheme="minorHAnsi" w:hAnsiTheme="minorHAnsi" w:cstheme="minorHAnsi"/>
          <w:iCs/>
          <w:sz w:val="24"/>
          <w:lang w:eastAsia="sk-SK"/>
        </w:rPr>
      </w:pPr>
      <w:r>
        <w:rPr>
          <w:rFonts w:asciiTheme="minorHAnsi" w:hAnsiTheme="minorHAnsi" w:cstheme="minorHAnsi"/>
          <w:iCs/>
          <w:sz w:val="24"/>
          <w:lang w:eastAsia="sk-SK"/>
        </w:rPr>
        <w:t xml:space="preserve">Reprezentantul legal care își exercită atribuțiile de drept pe perioada procesului de </w:t>
      </w:r>
      <w:r>
        <w:rPr>
          <w:rFonts w:asciiTheme="minorHAnsi" w:hAnsiTheme="minorHAnsi" w:cstheme="minorHAnsi"/>
          <w:sz w:val="24"/>
        </w:rPr>
        <w:t>evaluare și contractare</w:t>
      </w:r>
      <w:r>
        <w:rPr>
          <w:rFonts w:asciiTheme="minorHAnsi" w:hAnsiTheme="minorHAnsi" w:cstheme="minorHAnsi"/>
          <w:iCs/>
          <w:sz w:val="24"/>
          <w:lang w:eastAsia="sk-SK"/>
        </w:rPr>
        <w:t xml:space="preserve"> trebuie să nu se afle într-una din situațiile de mai jos:</w:t>
      </w:r>
    </w:p>
    <w:p w14:paraId="0FF2AFD7" w14:textId="063F8A6E"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fie subiectul unui conflict de interese definit în conformitate cu prevederile naționale/comunitare în vigoare sau să se afle într-o situație care are sau poate avea ca efect compromiterea obiectivității și imparțialității procesului de evaluare, contractare și implementare a proiectului</w:t>
      </w:r>
      <w:r w:rsidR="00B55FA0">
        <w:rPr>
          <w:rFonts w:asciiTheme="minorHAnsi" w:hAnsiTheme="minorHAnsi" w:cstheme="minorHAnsi"/>
          <w:sz w:val="24"/>
        </w:rPr>
        <w:t>;</w:t>
      </w:r>
    </w:p>
    <w:p w14:paraId="6C508ADE" w14:textId="0E889D9B"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induce grav în eroare MMAP, prin furnizarea de informații incorecte  în cadrul prezentului apel de proiecte sau a altor apeluri de proiecte derulate în cadrul PNRR</w:t>
      </w:r>
      <w:r w:rsidR="00B55FA0">
        <w:rPr>
          <w:rFonts w:asciiTheme="minorHAnsi" w:hAnsiTheme="minorHAnsi" w:cstheme="minorHAnsi"/>
          <w:sz w:val="24"/>
        </w:rPr>
        <w:t>;</w:t>
      </w:r>
    </w:p>
    <w:p w14:paraId="68EC5697" w14:textId="373E6FEA"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se afle în situația de a încerca/de a fi încercat să obțină informații confidențiale sau să influențeze comisiile de evaluare pe parcursul procesului de evaluare a prezentului apel de proiecte sau a altor apeluri de proiecte derulate în cadrul PNRR</w:t>
      </w:r>
      <w:r w:rsidR="00B55FA0">
        <w:rPr>
          <w:rFonts w:asciiTheme="minorHAnsi" w:hAnsiTheme="minorHAnsi" w:cstheme="minorHAnsi"/>
          <w:sz w:val="24"/>
        </w:rPr>
        <w:t>;</w:t>
      </w:r>
    </w:p>
    <w:p w14:paraId="4DC2C715" w14:textId="77777777" w:rsidR="00F6620A" w:rsidRPr="00BF086D" w:rsidRDefault="00F6620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 xml:space="preserve">Să fi </w:t>
      </w:r>
      <w:r w:rsidRPr="00F6620A">
        <w:rPr>
          <w:rFonts w:asciiTheme="minorHAnsi" w:hAnsiTheme="minorHAnsi" w:cstheme="minorHAnsi"/>
          <w:sz w:val="24"/>
        </w:rPr>
        <w:t>suferit condamnări definitive din cauza unei conduite profesionale îndreptată împotriva legii, decizie formulată de o autoritate de judecată ce are forță de res judicata;</w:t>
      </w:r>
    </w:p>
    <w:p w14:paraId="445C3D81" w14:textId="25BA5BDE" w:rsidR="001B3EBC" w:rsidRDefault="00F2124A" w:rsidP="00BF086D">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fost subiectul unei judecăți de tip res judicata pentru fraudă, corupție, implicarea în organizații criminale sau în alte activități ilegale, în detrimentul intereselor financiare ale Comunității Europene</w:t>
      </w:r>
      <w:r w:rsidR="00BF086D">
        <w:rPr>
          <w:rFonts w:asciiTheme="minorHAnsi" w:hAnsiTheme="minorHAnsi" w:cstheme="minorHAnsi"/>
          <w:sz w:val="24"/>
        </w:rPr>
        <w:t>;</w:t>
      </w:r>
    </w:p>
    <w:p w14:paraId="21B065A4" w14:textId="77777777" w:rsidR="001B3EBC" w:rsidRDefault="00F2124A">
      <w:pPr>
        <w:pStyle w:val="BodyText"/>
        <w:numPr>
          <w:ilvl w:val="0"/>
          <w:numId w:val="3"/>
        </w:numPr>
        <w:tabs>
          <w:tab w:val="clear" w:pos="1440"/>
        </w:tabs>
        <w:spacing w:before="0" w:after="0"/>
        <w:ind w:left="1134"/>
        <w:jc w:val="both"/>
        <w:rPr>
          <w:rFonts w:asciiTheme="minorHAnsi" w:hAnsiTheme="minorHAnsi" w:cstheme="minorHAnsi"/>
          <w:sz w:val="24"/>
        </w:rPr>
      </w:pPr>
      <w:r>
        <w:rPr>
          <w:rFonts w:asciiTheme="minorHAnsi" w:hAnsiTheme="minorHAnsi" w:cstheme="minorHAnsi"/>
          <w:sz w:val="24"/>
        </w:rPr>
        <w:t>să fi suferit condamnări definitive în cauze referitoare la obținerea și utilizarea fondurilor europene și/sau a fondurilor publice naționale aferente acestora.</w:t>
      </w:r>
    </w:p>
    <w:p w14:paraId="07380E03" w14:textId="33D54312"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Solicitantul demonstrează drepturile asupra imobilului (teren), obiect al proiectului, respectiv dreptul de proprietate publică</w:t>
      </w:r>
      <w:r w:rsidR="00A40999">
        <w:rPr>
          <w:rFonts w:asciiTheme="minorHAnsi" w:hAnsiTheme="minorHAnsi" w:cstheme="minorHAnsi"/>
          <w:sz w:val="24"/>
        </w:rPr>
        <w:t xml:space="preserve">/privată </w:t>
      </w:r>
      <w:r>
        <w:rPr>
          <w:rFonts w:asciiTheme="minorHAnsi" w:hAnsiTheme="minorHAnsi" w:cstheme="minorHAnsi"/>
          <w:sz w:val="24"/>
        </w:rPr>
        <w:t xml:space="preserve">sau dreptul de administrare a </w:t>
      </w:r>
      <w:r>
        <w:rPr>
          <w:rFonts w:asciiTheme="minorHAnsi" w:hAnsiTheme="minorHAnsi" w:cstheme="minorHAnsi"/>
          <w:sz w:val="24"/>
        </w:rPr>
        <w:lastRenderedPageBreak/>
        <w:t>imobilului - teren aflat în proprietate publică</w:t>
      </w:r>
      <w:r w:rsidR="00BF086D">
        <w:rPr>
          <w:rFonts w:asciiTheme="minorHAnsi" w:hAnsiTheme="minorHAnsi" w:cstheme="minorHAnsi"/>
          <w:sz w:val="24"/>
        </w:rPr>
        <w:t>/privată</w:t>
      </w:r>
      <w:r>
        <w:rPr>
          <w:rFonts w:asciiTheme="minorHAnsi" w:hAnsiTheme="minorHAnsi" w:cstheme="minorHAnsi"/>
          <w:sz w:val="24"/>
        </w:rPr>
        <w:t xml:space="preserve">, conform legislației în vigoare, după caz. </w:t>
      </w:r>
    </w:p>
    <w:p w14:paraId="0C7E3CDE" w14:textId="77777777"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Drepturile anterior menționate sunt acoperitoare pentru investiția propusă a fi realizată în conformitate cu datele din cadrul cererii de finanțare. </w:t>
      </w:r>
    </w:p>
    <w:p w14:paraId="61F1D7D4" w14:textId="71BED4BB" w:rsidR="001B3EBC" w:rsidRDefault="00F2124A">
      <w:pPr>
        <w:pStyle w:val="bullet"/>
        <w:numPr>
          <w:ilvl w:val="0"/>
          <w:numId w:val="0"/>
        </w:numPr>
        <w:ind w:left="720"/>
        <w:rPr>
          <w:rFonts w:asciiTheme="minorHAnsi" w:hAnsiTheme="minorHAnsi" w:cstheme="minorHAnsi"/>
          <w:sz w:val="24"/>
        </w:rPr>
      </w:pPr>
      <w:r>
        <w:rPr>
          <w:rFonts w:asciiTheme="minorHAnsi" w:hAnsiTheme="minorHAnsi" w:cstheme="minorHAnsi"/>
          <w:sz w:val="24"/>
        </w:rPr>
        <w:t xml:space="preserve">Dreptul respectiv este menținut </w:t>
      </w:r>
      <w:r w:rsidR="00A40999">
        <w:rPr>
          <w:rFonts w:asciiTheme="minorHAnsi" w:hAnsiTheme="minorHAnsi" w:cstheme="minorHAnsi"/>
          <w:sz w:val="24"/>
        </w:rPr>
        <w:t>până la 31.12.2035</w:t>
      </w:r>
      <w:r>
        <w:rPr>
          <w:rFonts w:asciiTheme="minorHAnsi" w:hAnsiTheme="minorHAnsi" w:cstheme="minorHAnsi"/>
          <w:sz w:val="24"/>
        </w:rPr>
        <w:t>.</w:t>
      </w:r>
    </w:p>
    <w:p w14:paraId="15F1CF49" w14:textId="43AF50E9"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Proiectul propus spre finanțare include activități eligibile desfășurate după data de 1 februarie 2020</w:t>
      </w:r>
      <w:r w:rsidR="00BF086D">
        <w:rPr>
          <w:rFonts w:asciiTheme="minorHAnsi" w:hAnsiTheme="minorHAnsi" w:cstheme="minorHAnsi"/>
          <w:sz w:val="24"/>
        </w:rPr>
        <w:t xml:space="preserve"> și după data semnării contractului de finanțare</w:t>
      </w:r>
      <w:r>
        <w:rPr>
          <w:rFonts w:asciiTheme="minorHAnsi" w:hAnsiTheme="minorHAnsi" w:cstheme="minorHAnsi"/>
          <w:sz w:val="24"/>
        </w:rPr>
        <w:t xml:space="preserve">. </w:t>
      </w:r>
    </w:p>
    <w:p w14:paraId="78A9F33D" w14:textId="71C5C723" w:rsidR="001B3EBC" w:rsidRDefault="00F2124A" w:rsidP="00DF732B">
      <w:pPr>
        <w:pStyle w:val="bullet"/>
        <w:numPr>
          <w:ilvl w:val="0"/>
          <w:numId w:val="7"/>
        </w:numPr>
        <w:rPr>
          <w:rFonts w:asciiTheme="minorHAnsi" w:hAnsiTheme="minorHAnsi" w:cstheme="minorHAnsi"/>
          <w:sz w:val="24"/>
        </w:rPr>
      </w:pPr>
      <w:r>
        <w:rPr>
          <w:rFonts w:asciiTheme="minorHAnsi" w:hAnsiTheme="minorHAnsi" w:cstheme="minorHAnsi"/>
          <w:sz w:val="24"/>
        </w:rPr>
        <w:t>Proiectul nu include lucrări de intervenție/activități realizate asupra aceleiași infrastructuri/aceluiași segment de infrastructură implementate prin Programul Operațional Regional, prin alte programe operaționale, sau prin alte programe cu surse publice de finanțare, evitându-se astfel dubla finanțare.</w:t>
      </w:r>
    </w:p>
    <w:p w14:paraId="2AE5758E" w14:textId="53CFF090" w:rsidR="001B3EBC" w:rsidRDefault="00F2124A">
      <w:pPr>
        <w:pStyle w:val="bullet"/>
        <w:numPr>
          <w:ilvl w:val="0"/>
          <w:numId w:val="7"/>
        </w:numPr>
        <w:rPr>
          <w:rFonts w:asciiTheme="minorHAnsi" w:hAnsiTheme="minorHAnsi" w:cstheme="minorHAnsi"/>
          <w:sz w:val="24"/>
        </w:rPr>
      </w:pPr>
      <w:r>
        <w:rPr>
          <w:rFonts w:asciiTheme="minorHAnsi" w:hAnsiTheme="minorHAnsi" w:cstheme="minorHAnsi"/>
          <w:sz w:val="24"/>
        </w:rPr>
        <w:t>Înțeleg că orice situație, eveniment ori modificare care afectează sau ar putea afecta respectarea condițiilor de eligibilitate aplicabile menționate în Ghidul specific vor fi aduse la cunoștința MMAP în termen de cel mult 5 zile lucrătoare de la luarea la cunoștință a situației respective.</w:t>
      </w:r>
    </w:p>
    <w:p w14:paraId="6B4C9B14" w14:textId="533980AD" w:rsidR="00EB5AAC" w:rsidRPr="00EB5AAC" w:rsidRDefault="00EB5AAC" w:rsidP="00EB5AAC">
      <w:pPr>
        <w:pStyle w:val="bullet"/>
        <w:numPr>
          <w:ilvl w:val="0"/>
          <w:numId w:val="7"/>
        </w:numPr>
        <w:tabs>
          <w:tab w:val="left" w:pos="708"/>
        </w:tabs>
        <w:rPr>
          <w:rFonts w:asciiTheme="minorHAnsi" w:hAnsiTheme="minorHAnsi" w:cstheme="minorHAnsi"/>
          <w:sz w:val="24"/>
        </w:rPr>
      </w:pPr>
      <w:r>
        <w:rPr>
          <w:rFonts w:asciiTheme="minorHAnsi" w:hAnsiTheme="minorHAnsi" w:cstheme="minorHAnsi"/>
          <w:sz w:val="24"/>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3FDB8EF2" w14:textId="77777777" w:rsidR="001B3EBC" w:rsidRDefault="00F2124A">
      <w:pPr>
        <w:pStyle w:val="bullet"/>
        <w:numPr>
          <w:ilvl w:val="0"/>
          <w:numId w:val="7"/>
        </w:numPr>
        <w:rPr>
          <w:rFonts w:asciiTheme="minorHAnsi" w:hAnsiTheme="minorHAnsi" w:cstheme="minorHAnsi"/>
          <w:bCs/>
          <w:sz w:val="24"/>
        </w:rPr>
      </w:pPr>
      <w:r>
        <w:rPr>
          <w:rFonts w:asciiTheme="minorHAnsi" w:hAnsiTheme="minorHAnsi" w:cstheme="minorHAnsi"/>
          <w:sz w:val="24"/>
        </w:rPr>
        <w:t xml:space="preserve">Înțeleg că, ulterior contractării proiectului, modificarea condițiilor de eligibilitate este permisă numai în condițiile stricte ale prevederilor contractuale, cu respectarea legislației în </w:t>
      </w:r>
      <w:r>
        <w:rPr>
          <w:rFonts w:asciiTheme="minorHAnsi" w:hAnsiTheme="minorHAnsi" w:cstheme="minorHAnsi"/>
          <w:bCs/>
          <w:sz w:val="24"/>
        </w:rPr>
        <w:t>vigoare.</w:t>
      </w:r>
    </w:p>
    <w:p w14:paraId="6507A2E4" w14:textId="7AC54D83" w:rsidR="001B3EBC" w:rsidRDefault="00F2124A">
      <w:pPr>
        <w:pStyle w:val="bullet"/>
        <w:numPr>
          <w:ilvl w:val="0"/>
          <w:numId w:val="7"/>
        </w:numPr>
        <w:rPr>
          <w:rFonts w:asciiTheme="minorHAnsi" w:hAnsiTheme="minorHAnsi" w:cstheme="minorHAnsi"/>
          <w:color w:val="00B050"/>
          <w:sz w:val="24"/>
        </w:rPr>
      </w:pPr>
      <w:r>
        <w:rPr>
          <w:rFonts w:asciiTheme="minorHAnsi" w:hAnsiTheme="minorHAnsi" w:cstheme="minorHAnsi"/>
          <w:sz w:val="24"/>
        </w:rPr>
        <w:t>Înțeleg că, ulterior implementării proiectului, se vor asigura cheltuielile de operare și mentenanță a obiectivului de investiții din proiectul ce face obiectul prezentei cereri de finanțare pe toată durata de durabilitate a contractului de finanțare</w:t>
      </w:r>
      <w:r>
        <w:rPr>
          <w:rFonts w:asciiTheme="minorHAnsi" w:hAnsiTheme="minorHAnsi" w:cstheme="minorHAnsi"/>
          <w:color w:val="00B050"/>
          <w:sz w:val="24"/>
        </w:rPr>
        <w:t>.</w:t>
      </w:r>
    </w:p>
    <w:p w14:paraId="7E3BA222" w14:textId="715827AA" w:rsidR="00B506DA" w:rsidRPr="00B506DA" w:rsidRDefault="00B506DA" w:rsidP="00B55FA0">
      <w:pPr>
        <w:pStyle w:val="bullet"/>
        <w:numPr>
          <w:ilvl w:val="0"/>
          <w:numId w:val="0"/>
        </w:numPr>
        <w:ind w:left="720" w:hanging="360"/>
        <w:rPr>
          <w:rFonts w:asciiTheme="minorHAnsi" w:hAnsiTheme="minorHAnsi" w:cstheme="minorHAnsi"/>
          <w:color w:val="00B050"/>
          <w:sz w:val="24"/>
        </w:rPr>
      </w:pPr>
    </w:p>
    <w:tbl>
      <w:tblPr>
        <w:tblW w:w="0" w:type="auto"/>
        <w:tblLook w:val="0000" w:firstRow="0" w:lastRow="0" w:firstColumn="0" w:lastColumn="0" w:noHBand="0" w:noVBand="0"/>
      </w:tblPr>
      <w:tblGrid>
        <w:gridCol w:w="4422"/>
        <w:gridCol w:w="4424"/>
      </w:tblGrid>
      <w:tr w:rsidR="001B3EBC" w14:paraId="19CC4CBC" w14:textId="77777777">
        <w:trPr>
          <w:trHeight w:val="360"/>
        </w:trPr>
        <w:tc>
          <w:tcPr>
            <w:tcW w:w="4428" w:type="dxa"/>
          </w:tcPr>
          <w:p w14:paraId="710101E1" w14:textId="77777777" w:rsidR="001B3EBC" w:rsidRDefault="00F2124A">
            <w:pPr>
              <w:jc w:val="both"/>
              <w:rPr>
                <w:rFonts w:asciiTheme="minorHAnsi" w:hAnsiTheme="minorHAnsi" w:cstheme="minorHAnsi"/>
                <w:sz w:val="24"/>
              </w:rPr>
            </w:pPr>
            <w:r>
              <w:rPr>
                <w:rFonts w:asciiTheme="minorHAnsi" w:hAnsiTheme="minorHAnsi" w:cstheme="minorHAnsi"/>
                <w:sz w:val="24"/>
              </w:rPr>
              <w:t>Data:</w:t>
            </w:r>
          </w:p>
        </w:tc>
        <w:tc>
          <w:tcPr>
            <w:tcW w:w="4428" w:type="dxa"/>
          </w:tcPr>
          <w:p w14:paraId="4EB21B02" w14:textId="77777777" w:rsidR="001B3EBC" w:rsidRDefault="00F2124A">
            <w:pPr>
              <w:jc w:val="both"/>
              <w:rPr>
                <w:rFonts w:asciiTheme="minorHAnsi" w:hAnsiTheme="minorHAnsi" w:cstheme="minorHAnsi"/>
                <w:sz w:val="24"/>
              </w:rPr>
            </w:pPr>
            <w:r>
              <w:rPr>
                <w:rFonts w:asciiTheme="minorHAnsi" w:hAnsiTheme="minorHAnsi" w:cstheme="minorHAnsi"/>
                <w:sz w:val="24"/>
              </w:rPr>
              <w:t>Semnătura:</w:t>
            </w:r>
          </w:p>
          <w:p w14:paraId="21C308C0"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Nume, prenume</w:t>
            </w:r>
          </w:p>
          <w:p w14:paraId="52336C3D" w14:textId="77777777" w:rsidR="001B3EBC" w:rsidRDefault="00F2124A">
            <w:pPr>
              <w:pStyle w:val="instruct"/>
              <w:jc w:val="both"/>
              <w:rPr>
                <w:rFonts w:asciiTheme="minorHAnsi" w:hAnsiTheme="minorHAnsi" w:cstheme="minorHAnsi"/>
                <w:sz w:val="24"/>
                <w:szCs w:val="24"/>
              </w:rPr>
            </w:pPr>
            <w:r>
              <w:rPr>
                <w:rFonts w:asciiTheme="minorHAnsi" w:hAnsiTheme="minorHAnsi" w:cstheme="minorHAnsi"/>
                <w:sz w:val="24"/>
                <w:szCs w:val="24"/>
              </w:rPr>
              <w:t>Semnătura reprezentantului legal al solicitantului</w:t>
            </w:r>
          </w:p>
        </w:tc>
      </w:tr>
    </w:tbl>
    <w:p w14:paraId="4DA88357" w14:textId="77777777" w:rsidR="001B3EBC" w:rsidRDefault="001B3EBC">
      <w:pPr>
        <w:tabs>
          <w:tab w:val="left" w:pos="7043"/>
        </w:tabs>
        <w:rPr>
          <w:rFonts w:asciiTheme="minorHAnsi" w:hAnsiTheme="minorHAnsi" w:cstheme="minorHAnsi"/>
          <w:sz w:val="24"/>
        </w:rPr>
      </w:pPr>
    </w:p>
    <w:p w14:paraId="54C37F8A" w14:textId="77777777" w:rsidR="001B3EBC" w:rsidRDefault="001B3EBC">
      <w:pPr>
        <w:rPr>
          <w:rFonts w:asciiTheme="minorHAnsi" w:hAnsiTheme="minorHAnsi" w:cstheme="minorHAnsi"/>
          <w:sz w:val="24"/>
        </w:rPr>
      </w:pPr>
    </w:p>
    <w:sectPr w:rsidR="001B3EBC">
      <w:headerReference w:type="even" r:id="rId7"/>
      <w:headerReference w:type="default" r:id="rId8"/>
      <w:footerReference w:type="even" r:id="rId9"/>
      <w:footerReference w:type="default" r:id="rId10"/>
      <w:headerReference w:type="first" r:id="rId11"/>
      <w:pgSz w:w="11906" w:h="16838" w:code="9"/>
      <w:pgMar w:top="1440" w:right="1440" w:bottom="720" w:left="1620" w:header="540" w:footer="4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1EB15" w14:textId="77777777" w:rsidR="006207F6" w:rsidRDefault="006207F6">
      <w:pPr>
        <w:spacing w:before="0" w:after="0"/>
      </w:pPr>
      <w:r>
        <w:separator/>
      </w:r>
    </w:p>
  </w:endnote>
  <w:endnote w:type="continuationSeparator" w:id="0">
    <w:p w14:paraId="04086669" w14:textId="77777777" w:rsidR="006207F6" w:rsidRDefault="006207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3EEC5" w14:textId="77777777" w:rsidR="001B3EBC" w:rsidRDefault="00F2124A">
    <w:pPr>
      <w:pStyle w:val="Footer"/>
      <w:spacing w:before="0" w:after="0"/>
      <w:jc w:val="center"/>
      <w:rPr>
        <w:rStyle w:val="PageNumber"/>
        <w:noProof/>
        <w:color w:val="333333"/>
        <w:sz w:val="14"/>
      </w:rPr>
    </w:pPr>
    <w:r>
      <w:rPr>
        <w:rStyle w:val="PageNumber"/>
        <w:noProof/>
        <w:color w:val="333333"/>
        <w:sz w:val="14"/>
      </w:rPr>
      <w:fldChar w:fldCharType="begin"/>
    </w:r>
    <w:r>
      <w:rPr>
        <w:rStyle w:val="PageNumber"/>
        <w:noProof/>
        <w:color w:val="333333"/>
        <w:sz w:val="14"/>
      </w:rPr>
      <w:instrText xml:space="preserve"> PAGE   \* MERGEFORMAT </w:instrText>
    </w:r>
    <w:r>
      <w:rPr>
        <w:rStyle w:val="PageNumber"/>
        <w:noProof/>
        <w:color w:val="333333"/>
        <w:sz w:val="14"/>
      </w:rPr>
      <w:fldChar w:fldCharType="separate"/>
    </w:r>
    <w:r>
      <w:rPr>
        <w:rStyle w:val="PageNumber"/>
        <w:noProof/>
        <w:color w:val="333333"/>
        <w:sz w:val="14"/>
      </w:rPr>
      <w:t>8</w:t>
    </w:r>
    <w:r>
      <w:rPr>
        <w:rStyle w:val="PageNumber"/>
        <w:color w:val="333333"/>
        <w:sz w:val="14"/>
      </w:rPr>
      <w:fldChar w:fldCharType="end"/>
    </w:r>
  </w:p>
  <w:p w14:paraId="779BB615" w14:textId="77777777" w:rsidR="001B3EBC" w:rsidRDefault="001B3EB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846"/>
    </w:tblGrid>
    <w:tr w:rsidR="001B3EBC" w14:paraId="4D0EB1E0" w14:textId="77777777">
      <w:tc>
        <w:tcPr>
          <w:tcW w:w="9288" w:type="dxa"/>
        </w:tcPr>
        <w:p w14:paraId="7D5BFD3B" w14:textId="77777777" w:rsidR="001B3EBC" w:rsidRDefault="00F2124A">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E2299F">
            <w:rPr>
              <w:rStyle w:val="PageNumber"/>
              <w:noProof/>
              <w:color w:val="333333"/>
              <w:sz w:val="14"/>
            </w:rPr>
            <w:t>3</w:t>
          </w:r>
          <w:r>
            <w:rPr>
              <w:rStyle w:val="PageNumber"/>
              <w:color w:val="333333"/>
              <w:sz w:val="14"/>
            </w:rPr>
            <w:fldChar w:fldCharType="end"/>
          </w:r>
        </w:p>
      </w:tc>
    </w:tr>
  </w:tbl>
  <w:p w14:paraId="47CAB883" w14:textId="77777777" w:rsidR="001B3EBC" w:rsidRDefault="001B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C4975" w14:textId="77777777" w:rsidR="006207F6" w:rsidRDefault="006207F6">
      <w:pPr>
        <w:spacing w:before="0" w:after="0"/>
      </w:pPr>
      <w:r>
        <w:separator/>
      </w:r>
    </w:p>
  </w:footnote>
  <w:footnote w:type="continuationSeparator" w:id="0">
    <w:p w14:paraId="49F64BD3" w14:textId="77777777" w:rsidR="006207F6" w:rsidRDefault="006207F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CD3C" w14:textId="111A29ED" w:rsidR="00DA1862" w:rsidRDefault="00000000">
    <w:pPr>
      <w:pStyle w:val="Header"/>
    </w:pPr>
    <w:r>
      <w:rPr>
        <w:noProof/>
      </w:rPr>
      <w:pict w14:anchorId="2E370D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8" o:spid="_x0000_s1026" type="#_x0000_t136" style="position:absolute;margin-left:0;margin-top:0;width:485pt;height:138.55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0B684" w14:textId="2A0E70D8" w:rsidR="00DA1862" w:rsidRDefault="00000000">
    <w:pPr>
      <w:pStyle w:val="Header"/>
    </w:pPr>
    <w:r>
      <w:rPr>
        <w:noProof/>
      </w:rPr>
      <w:pict w14:anchorId="29793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9" o:spid="_x0000_s1027" type="#_x0000_t136" style="position:absolute;margin-left:0;margin-top:0;width:485pt;height:138.55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729F" w14:textId="78056046" w:rsidR="001B3EBC" w:rsidRDefault="00000000">
    <w:pPr>
      <w:keepNext/>
      <w:spacing w:before="0" w:after="0"/>
      <w:outlineLvl w:val="7"/>
      <w:rPr>
        <w:rFonts w:cs="Arial"/>
        <w:b/>
        <w:color w:val="333333"/>
        <w:sz w:val="16"/>
        <w:szCs w:val="16"/>
      </w:rPr>
    </w:pPr>
    <w:r>
      <w:rPr>
        <w:noProof/>
      </w:rPr>
      <w:pict w14:anchorId="26ED4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4707937" o:spid="_x0000_s1025" type="#_x0000_t136" style="position:absolute;margin-left:0;margin-top:0;width:485pt;height:138.55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F2124A">
      <w:rPr>
        <w:rFonts w:cs="Arial"/>
        <w:b/>
        <w:color w:val="333333"/>
        <w:sz w:val="16"/>
        <w:szCs w:val="16"/>
      </w:rPr>
      <w:t xml:space="preserve">Planului Național de Redresare și Reziliență </w:t>
    </w:r>
  </w:p>
  <w:p w14:paraId="7D0A10DC" w14:textId="77777777" w:rsidR="00BF086D" w:rsidRDefault="00BF086D" w:rsidP="00BF086D">
    <w:pPr>
      <w:keepNext/>
      <w:spacing w:before="0" w:after="0"/>
      <w:outlineLvl w:val="7"/>
      <w:rPr>
        <w:rFonts w:asciiTheme="minorHAnsi" w:hAnsiTheme="minorHAnsi" w:cstheme="minorHAnsi"/>
        <w:b/>
        <w:color w:val="333333"/>
        <w:sz w:val="16"/>
        <w:szCs w:val="16"/>
      </w:rPr>
    </w:pPr>
    <w:bookmarkStart w:id="0" w:name="_Hlk148533927"/>
    <w:r>
      <w:rPr>
        <w:rFonts w:asciiTheme="minorHAnsi" w:hAnsiTheme="minorHAnsi" w:cstheme="minorHAnsi"/>
        <w:b/>
        <w:color w:val="333333"/>
        <w:sz w:val="16"/>
        <w:szCs w:val="16"/>
      </w:rPr>
      <w:t xml:space="preserve">Componenta C3 - Investiția I2. </w:t>
    </w:r>
    <w:r w:rsidRPr="0092060D">
      <w:rPr>
        <w:rFonts w:asciiTheme="minorHAnsi" w:hAnsiTheme="minorHAnsi" w:cstheme="minorHAnsi"/>
        <w:b/>
        <w:color w:val="333333"/>
        <w:sz w:val="16"/>
        <w:szCs w:val="16"/>
      </w:rPr>
      <w:t>Dezvoltarea infrastructurii pentru managementul gunoiului de grajd și al altor deșeuri agricole compostabile</w:t>
    </w:r>
  </w:p>
  <w:p w14:paraId="0635C488" w14:textId="030556E5" w:rsidR="00BF086D" w:rsidRDefault="00BF086D" w:rsidP="00BF086D">
    <w:pPr>
      <w:keepNext/>
      <w:spacing w:before="0" w:after="0"/>
      <w:outlineLvl w:val="7"/>
      <w:rPr>
        <w:rFonts w:asciiTheme="minorHAnsi" w:hAnsiTheme="minorHAnsi" w:cstheme="minorHAnsi"/>
        <w:b/>
        <w:color w:val="333333"/>
        <w:sz w:val="16"/>
        <w:szCs w:val="16"/>
      </w:rPr>
    </w:pPr>
    <w:r w:rsidRPr="0092060D">
      <w:rPr>
        <w:rFonts w:asciiTheme="minorHAnsi" w:hAnsiTheme="minorHAnsi" w:cstheme="minorHAnsi"/>
        <w:b/>
        <w:color w:val="333333"/>
        <w:sz w:val="16"/>
        <w:szCs w:val="16"/>
      </w:rPr>
      <w:t>Subinvestiția I2.D. – Investiții în capacități de producție a energiei din surse regenerabile, respectiv biogaz pe bază de gunoi de grajd</w:t>
    </w:r>
  </w:p>
  <w:bookmarkEnd w:id="0"/>
  <w:p w14:paraId="2595E90C" w14:textId="77777777" w:rsidR="00BF086D" w:rsidRDefault="00BF086D">
    <w:pPr>
      <w:keepNext/>
      <w:spacing w:before="0" w:after="0"/>
      <w:jc w:val="right"/>
      <w:outlineLvl w:val="7"/>
      <w:rPr>
        <w:rFonts w:cs="Arial"/>
        <w:b/>
        <w:bCs/>
        <w:color w:val="333333"/>
        <w:sz w:val="14"/>
      </w:rPr>
    </w:pPr>
  </w:p>
  <w:p w14:paraId="31D63214" w14:textId="75825F7B" w:rsidR="001B3EBC" w:rsidRDefault="00F2124A">
    <w:pPr>
      <w:keepNext/>
      <w:spacing w:before="0" w:after="0"/>
      <w:jc w:val="right"/>
      <w:outlineLvl w:val="7"/>
      <w:rPr>
        <w:rFonts w:cs="Arial"/>
        <w:b/>
        <w:bCs/>
        <w:color w:val="333333"/>
        <w:sz w:val="14"/>
        <w:lang w:val="en-US"/>
      </w:rPr>
    </w:pPr>
    <w:r>
      <w:rPr>
        <w:rFonts w:cs="Arial"/>
        <w:b/>
        <w:bCs/>
        <w:color w:val="333333"/>
        <w:sz w:val="14"/>
      </w:rPr>
      <w:t xml:space="preserve">Anexa 5 la </w:t>
    </w:r>
    <w:bookmarkStart w:id="1" w:name="_Hlk94519009"/>
    <w:r>
      <w:rPr>
        <w:rFonts w:cs="Arial"/>
        <w:b/>
        <w:bCs/>
        <w:color w:val="333333"/>
        <w:sz w:val="14"/>
      </w:rPr>
      <w:t xml:space="preserve">Ghidul specific </w:t>
    </w:r>
    <w:bookmarkEnd w:id="1"/>
  </w:p>
  <w:p w14:paraId="014BEF8D" w14:textId="77777777" w:rsidR="001B3EBC" w:rsidRDefault="00F2124A">
    <w:pPr>
      <w:pStyle w:val="Header"/>
      <w:jc w:val="right"/>
    </w:pPr>
    <w:r>
      <w:rPr>
        <w:rFonts w:cs="Arial"/>
        <w:b/>
        <w:bCs/>
        <w:color w:val="333333"/>
        <w:sz w:val="14"/>
      </w:rPr>
      <w:t>Model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4" w15:restartNumberingAfterBreak="0">
    <w:nsid w:val="3CF72269"/>
    <w:multiLevelType w:val="hybridMultilevel"/>
    <w:tmpl w:val="9DA67620"/>
    <w:lvl w:ilvl="0" w:tplc="04180001">
      <w:start w:val="1"/>
      <w:numFmt w:val="bullet"/>
      <w:lvlText w:val=""/>
      <w:lvlJc w:val="left"/>
      <w:pPr>
        <w:ind w:left="2160" w:hanging="360"/>
      </w:pPr>
      <w:rPr>
        <w:rFonts w:ascii="Symbol" w:hAnsi="Symbol" w:hint="default"/>
      </w:rPr>
    </w:lvl>
    <w:lvl w:ilvl="1" w:tplc="04180003">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362941073">
    <w:abstractNumId w:val="5"/>
  </w:num>
  <w:num w:numId="2" w16cid:durableId="334379537">
    <w:abstractNumId w:val="1"/>
  </w:num>
  <w:num w:numId="3" w16cid:durableId="723599632">
    <w:abstractNumId w:val="0"/>
  </w:num>
  <w:num w:numId="4" w16cid:durableId="1412509541">
    <w:abstractNumId w:val="6"/>
  </w:num>
  <w:num w:numId="5" w16cid:durableId="819885619">
    <w:abstractNumId w:val="8"/>
  </w:num>
  <w:num w:numId="6" w16cid:durableId="2133863679">
    <w:abstractNumId w:val="7"/>
  </w:num>
  <w:num w:numId="7" w16cid:durableId="1902982292">
    <w:abstractNumId w:val="2"/>
  </w:num>
  <w:num w:numId="8" w16cid:durableId="534269390">
    <w:abstractNumId w:val="3"/>
  </w:num>
  <w:num w:numId="9" w16cid:durableId="1389450551">
    <w:abstractNumId w:val="4"/>
  </w:num>
  <w:num w:numId="10" w16cid:durableId="1950308609">
    <w:abstractNumId w:val="5"/>
  </w:num>
  <w:num w:numId="11" w16cid:durableId="10790156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EBC"/>
    <w:rsid w:val="00097690"/>
    <w:rsid w:val="001B3EBC"/>
    <w:rsid w:val="002D2B30"/>
    <w:rsid w:val="004C79D3"/>
    <w:rsid w:val="0054509C"/>
    <w:rsid w:val="006207F6"/>
    <w:rsid w:val="006A3879"/>
    <w:rsid w:val="006C3726"/>
    <w:rsid w:val="00704B52"/>
    <w:rsid w:val="00710DA1"/>
    <w:rsid w:val="00886BB2"/>
    <w:rsid w:val="0091432C"/>
    <w:rsid w:val="00A40999"/>
    <w:rsid w:val="00AA5861"/>
    <w:rsid w:val="00B506DA"/>
    <w:rsid w:val="00B55FA0"/>
    <w:rsid w:val="00BA521E"/>
    <w:rsid w:val="00BF086D"/>
    <w:rsid w:val="00C73F62"/>
    <w:rsid w:val="00DA1862"/>
    <w:rsid w:val="00DF732B"/>
    <w:rsid w:val="00E2299F"/>
    <w:rsid w:val="00EB5AAC"/>
    <w:rsid w:val="00EC0238"/>
    <w:rsid w:val="00EC1385"/>
    <w:rsid w:val="00F2124A"/>
    <w:rsid w:val="00F6620A"/>
    <w:rsid w:val="00FD49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3EEDA5"/>
  <w15:chartTrackingRefBased/>
  <w15:docId w15:val="{9141841C-814F-43E2-B7D7-71C8BCE2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60"/>
    </w:pPr>
    <w:rPr>
      <w:rFonts w:ascii="Arial" w:hAnsi="Arial" w:cs="Arial"/>
      <w:iCs/>
    </w:rPr>
  </w:style>
  <w:style w:type="character" w:customStyle="1" w:styleId="BodyTextChar">
    <w:name w:val="Body Text Char"/>
    <w:basedOn w:val="DefaultParagraphFont"/>
    <w:link w:val="BodyText"/>
    <w:rPr>
      <w:rFonts w:ascii="Arial" w:eastAsia="Times New Roman" w:hAnsi="Arial" w:cs="Arial"/>
      <w:iCs/>
      <w:sz w:val="20"/>
      <w:szCs w:val="24"/>
      <w:lang w:val="ro-RO"/>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rebuchet MS" w:eastAsia="Times New Roman" w:hAnsi="Trebuchet MS" w:cs="Times New Roman"/>
      <w:sz w:val="20"/>
      <w:szCs w:val="24"/>
      <w:lang w:val="ro-RO"/>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rebuchet MS" w:eastAsia="Times New Roman" w:hAnsi="Trebuchet MS" w:cs="Times New Roman"/>
      <w:sz w:val="20"/>
      <w:szCs w:val="24"/>
      <w:lang w:val="ro-RO"/>
    </w:rPr>
  </w:style>
  <w:style w:type="character" w:styleId="PageNumber">
    <w:name w:val="page number"/>
    <w:basedOn w:val="DefaultParagraphFont"/>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link w:val="TitleChar"/>
    <w:qFormat/>
    <w:pPr>
      <w:jc w:val="center"/>
    </w:pPr>
    <w:rPr>
      <w:b/>
      <w:bCs/>
    </w:rPr>
  </w:style>
  <w:style w:type="character" w:customStyle="1" w:styleId="TitleChar">
    <w:name w:val="Title Char"/>
    <w:basedOn w:val="DefaultParagraphFont"/>
    <w:link w:val="Title"/>
    <w:rPr>
      <w:rFonts w:ascii="Trebuchet MS" w:eastAsia="Times New Roman" w:hAnsi="Trebuchet MS" w:cs="Times New Roman"/>
      <w:b/>
      <w:bCs/>
      <w:sz w:val="20"/>
      <w:szCs w:val="24"/>
      <w:lang w:val="ro-RO"/>
    </w:rPr>
  </w:style>
  <w:style w:type="paragraph" w:customStyle="1" w:styleId="bullet">
    <w:name w:val="bullet"/>
    <w:basedOn w:val="Normal"/>
    <w:pPr>
      <w:numPr>
        <w:numId w:val="1"/>
      </w:numPr>
      <w:jc w:val="both"/>
    </w:pPr>
    <w:rPr>
      <w:rFonts w:cs="Arial"/>
    </w:rPr>
  </w:style>
  <w:style w:type="paragraph" w:styleId="TOC8">
    <w:name w:val="toc 8"/>
    <w:basedOn w:val="Normal"/>
    <w:next w:val="Normal"/>
    <w:autoRedefine/>
    <w:uiPriority w:val="39"/>
    <w:pPr>
      <w:numPr>
        <w:ilvl w:val="4"/>
        <w:numId w:val="1"/>
      </w:numPr>
      <w:jc w:val="both"/>
    </w:p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sz w:val="18"/>
      <w:szCs w:val="18"/>
      <w:lang w:val="ro-RO"/>
    </w:rPr>
  </w:style>
  <w:style w:type="paragraph" w:styleId="Revision">
    <w:name w:val="Revision"/>
    <w:hidden/>
    <w:uiPriority w:val="99"/>
    <w:semiHidden/>
    <w:pPr>
      <w:spacing w:after="0" w:line="240" w:lineRule="auto"/>
    </w:pPr>
    <w:rPr>
      <w:rFonts w:ascii="Trebuchet MS" w:eastAsia="Times New Roman" w:hAnsi="Trebuchet MS" w:cs="Times New Roman"/>
      <w:sz w:val="20"/>
      <w:szCs w:val="24"/>
      <w:lang w:val="ro-RO"/>
    </w:rPr>
  </w:style>
  <w:style w:type="paragraph" w:styleId="ListParagraph">
    <w:name w:val="List Paragraph"/>
    <w:basedOn w:val="Normal"/>
    <w:uiPriority w:val="34"/>
    <w:qFormat/>
    <w:rsid w:val="00F662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1114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Roxana.Anghel</dc:creator>
  <cp:keywords/>
  <dc:description/>
  <cp:lastModifiedBy>Adrian STEFANESCU</cp:lastModifiedBy>
  <cp:revision>9</cp:revision>
  <dcterms:created xsi:type="dcterms:W3CDTF">2022-09-01T07:59:00Z</dcterms:created>
  <dcterms:modified xsi:type="dcterms:W3CDTF">2023-10-18T12:12:00Z</dcterms:modified>
</cp:coreProperties>
</file>